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C3" w:rsidRDefault="004430C3" w:rsidP="003D69C0">
      <w:pPr>
        <w:spacing w:line="360" w:lineRule="auto"/>
      </w:pPr>
      <w:r>
        <w:t>Uusi vuosi on alkanut</w:t>
      </w:r>
      <w:r w:rsidR="000C1238">
        <w:t>, ja paljon muutoksia ja epävarmuustekijöitä on nähty ja koettu omalla sarallammekin viimeis</w:t>
      </w:r>
      <w:r>
        <w:t>t</w:t>
      </w:r>
      <w:r w:rsidR="000C1238">
        <w:t>en kahdentoista kuukauden aikana. Vähäisimpinä näistä eivät suink</w:t>
      </w:r>
      <w:r>
        <w:t>aan ole olleet mahdollinen (ja jo useasti lykkääntynyt</w:t>
      </w:r>
      <w:r w:rsidR="000C1238">
        <w:t xml:space="preserve">) </w:t>
      </w:r>
      <w:r>
        <w:t>sote-uudistus</w:t>
      </w:r>
      <w:r w:rsidR="002457F8">
        <w:t xml:space="preserve"> ja sen mukanaan tuo</w:t>
      </w:r>
      <w:r>
        <w:t>mat mahdolliset</w:t>
      </w:r>
      <w:r w:rsidR="000C1238">
        <w:t xml:space="preserve"> </w:t>
      </w:r>
      <w:r>
        <w:t xml:space="preserve">suuret </w:t>
      </w:r>
      <w:r w:rsidR="000C1238">
        <w:t>muutokset</w:t>
      </w:r>
      <w:r>
        <w:t xml:space="preserve"> ja haasteet</w:t>
      </w:r>
      <w:r w:rsidR="000C1238">
        <w:t xml:space="preserve"> sosiaali- ja terveyspalveluissa, keskittämisasetus</w:t>
      </w:r>
      <w:r>
        <w:t>, tai erikoislääkärikoulutuksen uudistus. Lääkäreiden palkkaukseen ja työaikoihinkin kaavaillaan</w:t>
      </w:r>
      <w:r w:rsidR="000C1238">
        <w:t xml:space="preserve"> iso</w:t>
      </w:r>
      <w:r>
        <w:t>ja muutoksia. Re-validaatiotakin on väläytelty. Tekoäly tekee tuloaan, ja lääketiede kehittyy kehittymistään. Väestö</w:t>
      </w:r>
      <w:r w:rsidR="000E3A30">
        <w:t>mme</w:t>
      </w:r>
      <w:r>
        <w:t xml:space="preserve"> ikääntyy ja terveydenhuollon kustannukset pyrkivät vääjäämättä nousemaan, ellemme aloita yhteiskunnallista arvokeskustelua ja verorahoilla tarjottujen palvelujen priorisointia. Tiedolla johtaminen on tätä päivää, mutta siihen tarvitaan dataa ja tutkimusta, samalla kun tutkimusmäärärahoja pienennetään. </w:t>
      </w:r>
    </w:p>
    <w:p w:rsidR="00E534CF" w:rsidRDefault="00E534CF" w:rsidP="003D69C0">
      <w:pPr>
        <w:spacing w:line="360" w:lineRule="auto"/>
      </w:pPr>
    </w:p>
    <w:p w:rsidR="00053D3F" w:rsidRDefault="004430C3" w:rsidP="003D69C0">
      <w:pPr>
        <w:spacing w:line="360" w:lineRule="auto"/>
      </w:pPr>
      <w:r>
        <w:t>Nyt jos koskaan on tärkeää olla</w:t>
      </w:r>
      <w:r w:rsidR="000C1238">
        <w:t xml:space="preserve"> aktiivinen, sillä va</w:t>
      </w:r>
      <w:r>
        <w:t>in osallistumalla voi vaikuttaa. J</w:t>
      </w:r>
      <w:r w:rsidR="000C1238">
        <w:t>o tehtyjä linjauksia on yleensä vaikea lähteä muuttamaan. On helpompaa</w:t>
      </w:r>
      <w:r w:rsidR="001A3645">
        <w:t xml:space="preserve"> (ja halvempaa)</w:t>
      </w:r>
      <w:r w:rsidR="000C1238">
        <w:t xml:space="preserve"> suunnitella </w:t>
      </w:r>
      <w:r w:rsidR="005F15B3">
        <w:t xml:space="preserve">ja tehdä </w:t>
      </w:r>
      <w:r w:rsidR="000C1238">
        <w:t>kerralla hyvin</w:t>
      </w:r>
      <w:r w:rsidR="001A3645">
        <w:t>,</w:t>
      </w:r>
      <w:r w:rsidR="000C1238">
        <w:t xml:space="preserve"> kuin yrittää mu</w:t>
      </w:r>
      <w:r w:rsidR="001A3645">
        <w:t>uttaa</w:t>
      </w:r>
      <w:r w:rsidR="005F15B3">
        <w:t xml:space="preserve"> jo olemassa olevaa</w:t>
      </w:r>
      <w:r w:rsidR="000C1238">
        <w:t xml:space="preserve"> toimimatonta järjestelmää.</w:t>
      </w:r>
      <w:r w:rsidR="002457F8">
        <w:t xml:space="preserve"> Ja</w:t>
      </w:r>
      <w:r>
        <w:t xml:space="preserve"> on</w:t>
      </w:r>
      <w:r w:rsidR="002457F8">
        <w:t xml:space="preserve"> järkevämpää osallistua suunnitteluun ja saada äänensä kuuluviin, kuin kritisoida muide</w:t>
      </w:r>
      <w:r w:rsidR="001A3645">
        <w:t>n tekemää.</w:t>
      </w:r>
      <w:r w:rsidR="002457F8">
        <w:t xml:space="preserve"> </w:t>
      </w:r>
      <w:r w:rsidR="001A3645">
        <w:t xml:space="preserve">Yksittäinen lääkäri voi saada äänensä kuuluviin mm. äänestämällä Lääkäriliiton ja Duodecimin vaaleissa, ja tuomalla huolensa ja mielipiteensä esille ottamalla yhteyttä oman alueensa edustajaan esimerkiksi näissä elimissä. </w:t>
      </w:r>
      <w:r w:rsidR="00E534CF">
        <w:t>Uusi tärkeä foorumi on myös Lääkäriliiton luoma Terveydenhuollon korjaussarja-verkkotyökalu, jonka avulla pyritään kartoittamaan jäsenistön mielipiteitä meille kaikille tärkeissä asioissa. Osallistu!</w:t>
      </w:r>
    </w:p>
    <w:p w:rsidR="002457F8" w:rsidRDefault="002457F8" w:rsidP="003D69C0">
      <w:pPr>
        <w:spacing w:line="360" w:lineRule="auto"/>
      </w:pPr>
    </w:p>
    <w:p w:rsidR="005F15B3" w:rsidRDefault="002457F8" w:rsidP="003D69C0">
      <w:pPr>
        <w:spacing w:line="360" w:lineRule="auto"/>
      </w:pPr>
      <w:r>
        <w:t>Pohjois-Karjalassa tarvitaan niin erikois- kuin yleislääkäreitä, sekä erikoissairaanhoitoon että perusterveydenhuoltoon. Siksipä onkin erityisen tärkeää, että alue</w:t>
      </w:r>
      <w:r w:rsidR="00A65C09">
        <w:t>emme</w:t>
      </w:r>
      <w:r>
        <w:t xml:space="preserve"> pysyy elinvoimaisena ja lääkäreitä(kin) houkuttelevana. </w:t>
      </w:r>
      <w:r w:rsidR="005F15B3">
        <w:t>Omalta osaltam</w:t>
      </w:r>
      <w:r>
        <w:t xml:space="preserve">me voimme </w:t>
      </w:r>
      <w:r w:rsidR="005F15B3">
        <w:t xml:space="preserve">kaikki vaikuttaa positiivisen kuvan luomiseen ja ylläpitämiseen </w:t>
      </w:r>
      <w:r>
        <w:t xml:space="preserve">pitämällä kollegoista huolta, toimimalla ystävällisesti ja kollegiaalisesti, tukemalla oman ja muiden alojen ammattilaisia, opastamalla ja huolehtimalla </w:t>
      </w:r>
      <w:r w:rsidR="005F15B3">
        <w:t xml:space="preserve">lääketieteen opiskelijoista </w:t>
      </w:r>
      <w:r>
        <w:t>sekä alalla vierailevista tai alalle jäävistä erikoistuvista. Myös antamalla selkeitä, ystävällisiä ja kollegiaalisia konsultaatiovastauksia niitä pyytäville edistämme kaikkien työhyvinvointia ja jaksamista, ja annamme ulkopuolisille ja vierail</w:t>
      </w:r>
      <w:r w:rsidR="001A3645">
        <w:t>eville</w:t>
      </w:r>
      <w:r>
        <w:t xml:space="preserve"> kuvan, että täällä on kiva työskennellä</w:t>
      </w:r>
      <w:r w:rsidR="003D69C0">
        <w:t xml:space="preserve"> ja asua</w:t>
      </w:r>
      <w:r>
        <w:t xml:space="preserve">! </w:t>
      </w:r>
    </w:p>
    <w:p w:rsidR="008E79EC" w:rsidRDefault="008E79EC" w:rsidP="003D69C0">
      <w:pPr>
        <w:spacing w:line="360" w:lineRule="auto"/>
      </w:pPr>
    </w:p>
    <w:p w:rsidR="008C5777" w:rsidRDefault="00B44C67" w:rsidP="003D69C0">
      <w:pPr>
        <w:spacing w:line="360" w:lineRule="auto"/>
      </w:pPr>
      <w:r>
        <w:t>Pohjois-Karjalan L</w:t>
      </w:r>
      <w:r w:rsidR="005F15B3">
        <w:t>ääkäriyhdistyksen tarkoituksena on myös osaltaan lisätä a</w:t>
      </w:r>
      <w:r w:rsidR="008E79EC">
        <w:t>lueemme</w:t>
      </w:r>
      <w:r w:rsidR="005F15B3">
        <w:t xml:space="preserve"> lääkäreiden yhtenäis</w:t>
      </w:r>
      <w:r>
        <w:t xml:space="preserve">yyttä ja kollegiaalisuutta ja </w:t>
      </w:r>
      <w:r w:rsidR="005F15B3">
        <w:t xml:space="preserve">edistää siten </w:t>
      </w:r>
      <w:r>
        <w:t>meidän</w:t>
      </w:r>
      <w:r>
        <w:t xml:space="preserve"> </w:t>
      </w:r>
      <w:r w:rsidR="005F15B3">
        <w:t xml:space="preserve">kaikkien hyvinvointiamme, niin töissä kuin vapaa-ajallakin. </w:t>
      </w:r>
      <w:r w:rsidR="008E79EC">
        <w:t xml:space="preserve">On tärkeää, että yhdistys pysyisi virkeänä ja elinvoimaisena, ja että jäsenet osallistuisivat toiminnan suunnitteluun sekä itse toimintaan. Yhdistys on jäseniä varten, ja me jäsenet muodostamme yhdistyksen. Toivoisimmekin </w:t>
      </w:r>
      <w:r>
        <w:t xml:space="preserve">yhdistyksen </w:t>
      </w:r>
      <w:r w:rsidR="008E79EC">
        <w:t xml:space="preserve">hallitukseen ”uutta verta” sekä </w:t>
      </w:r>
      <w:r>
        <w:t xml:space="preserve">uutta </w:t>
      </w:r>
      <w:r w:rsidR="008E79EC">
        <w:t xml:space="preserve">lisäintoa jatkaa tätä maineikasta, yli satavuotista perinnettä Pohjois-Karjalassa. Toivoisimme myöskin osallistuvaa palautetta järjestetyistä toiminnoista, mitä </w:t>
      </w:r>
      <w:r w:rsidR="008E79EC" w:rsidRPr="001A3645">
        <w:rPr>
          <w:u w:val="single"/>
        </w:rPr>
        <w:t>Te jäsenet</w:t>
      </w:r>
      <w:r w:rsidR="008E79EC">
        <w:t xml:space="preserve"> toivoisitte yhdistyksen tekevän kollegiaalisuuden, yhteisöllisyyden ja hyvinvoinnin lisäämiseksi? </w:t>
      </w:r>
      <w:r w:rsidR="003D69C0">
        <w:t xml:space="preserve">Mitä klubikoulutuksia toivoisitte järjestettävän? </w:t>
      </w:r>
      <w:r w:rsidR="008E79EC">
        <w:t xml:space="preserve">Palautteen voi antaa vapaamuotoisesti </w:t>
      </w:r>
      <w:r>
        <w:t xml:space="preserve">esimerkiksi </w:t>
      </w:r>
      <w:r w:rsidR="008E79EC">
        <w:t xml:space="preserve">yhdistyksen verkkosivujen kautta. Hallituksen kokoukseen saa </w:t>
      </w:r>
      <w:r>
        <w:t xml:space="preserve">halutessaan </w:t>
      </w:r>
      <w:r w:rsidR="008E79EC">
        <w:t xml:space="preserve">osallistua, ja </w:t>
      </w:r>
      <w:r>
        <w:t xml:space="preserve">19.2. pidettävä vuosikokous </w:t>
      </w:r>
      <w:r w:rsidR="008E79EC">
        <w:t>on k</w:t>
      </w:r>
      <w:r>
        <w:t>aikille jäsenille avoin</w:t>
      </w:r>
      <w:r w:rsidR="008C5777">
        <w:t xml:space="preserve"> (muistathan ilmoittautua)</w:t>
      </w:r>
      <w:r w:rsidR="008E79EC">
        <w:t xml:space="preserve">. </w:t>
      </w:r>
      <w:r>
        <w:t xml:space="preserve">Vuosikokouksen yhteydessä Juhlapuhujamme kollega Terhi Savolainen (myös mm. Suomen Lääkäriliiton Hallituksen jäsen) kertoo meille Erikoislääkärikoulutuksen uudistuksesta. </w:t>
      </w:r>
    </w:p>
    <w:p w:rsidR="002457F8" w:rsidRDefault="00B44C67" w:rsidP="003D69C0">
      <w:pPr>
        <w:spacing w:line="360" w:lineRule="auto"/>
      </w:pPr>
      <w:r>
        <w:lastRenderedPageBreak/>
        <w:t>Meidät löytää myös Facebookista!</w:t>
      </w:r>
    </w:p>
    <w:p w:rsidR="003D69C0" w:rsidRDefault="003D69C0" w:rsidP="003D69C0">
      <w:pPr>
        <w:spacing w:line="360" w:lineRule="auto"/>
      </w:pPr>
    </w:p>
    <w:p w:rsidR="00B44C67" w:rsidRDefault="00B44C67" w:rsidP="003D69C0">
      <w:pPr>
        <w:spacing w:line="360" w:lineRule="auto"/>
      </w:pPr>
    </w:p>
    <w:p w:rsidR="003D69C0" w:rsidRDefault="001A3645" w:rsidP="003D69C0">
      <w:pPr>
        <w:spacing w:line="360" w:lineRule="auto"/>
      </w:pPr>
      <w:r>
        <w:t>Hyvää ja kollegiaalista alkanutta</w:t>
      </w:r>
      <w:r w:rsidR="003D69C0">
        <w:t xml:space="preserve"> vuotta 2019 kaikille</w:t>
      </w:r>
      <w:r>
        <w:t xml:space="preserve"> toivottaen</w:t>
      </w:r>
    </w:p>
    <w:p w:rsidR="001A3645" w:rsidRDefault="001A3645" w:rsidP="003D69C0">
      <w:pPr>
        <w:spacing w:line="360" w:lineRule="auto"/>
      </w:pPr>
    </w:p>
    <w:p w:rsidR="001A3645" w:rsidRDefault="001A3645" w:rsidP="003D69C0">
      <w:pPr>
        <w:spacing w:line="360" w:lineRule="auto"/>
        <w:rPr>
          <w:rFonts w:ascii="Blackadder ITC" w:hAnsi="Blackadder ITC"/>
          <w:sz w:val="36"/>
          <w:szCs w:val="36"/>
        </w:rPr>
      </w:pPr>
      <w:r>
        <w:t xml:space="preserve">Puheenjohtaja </w:t>
      </w:r>
      <w:r w:rsidRPr="001A3645">
        <w:rPr>
          <w:rFonts w:ascii="Blackadder ITC" w:hAnsi="Blackadder ITC"/>
          <w:sz w:val="36"/>
          <w:szCs w:val="36"/>
        </w:rPr>
        <w:t>Tanja Bindel</w:t>
      </w:r>
    </w:p>
    <w:p w:rsidR="008C5777" w:rsidRDefault="008C5777" w:rsidP="003D69C0">
      <w:pPr>
        <w:spacing w:line="360" w:lineRule="auto"/>
        <w:rPr>
          <w:rFonts w:ascii="Blackadder ITC" w:hAnsi="Blackadder ITC"/>
          <w:sz w:val="36"/>
          <w:szCs w:val="36"/>
        </w:rPr>
      </w:pPr>
      <w:bookmarkStart w:id="0" w:name="_GoBack"/>
      <w:bookmarkEnd w:id="0"/>
    </w:p>
    <w:p w:rsidR="008C5777" w:rsidRDefault="008C5777" w:rsidP="008C5777">
      <w:pPr>
        <w:spacing w:line="360" w:lineRule="auto"/>
      </w:pPr>
      <w:r>
        <w:t xml:space="preserve">P.S. </w:t>
      </w:r>
    </w:p>
    <w:p w:rsidR="008C5777" w:rsidRDefault="008C5777" w:rsidP="008C5777">
      <w:pPr>
        <w:spacing w:line="360" w:lineRule="auto"/>
      </w:pPr>
      <w:r>
        <w:t>Muistattehan äänestää tulevissa Duodecimin vaaleissa 15.2.mennessä! Äänestämällä voit vaikuttaa!</w:t>
      </w:r>
    </w:p>
    <w:p w:rsidR="008C5777" w:rsidRDefault="008C5777" w:rsidP="008C5777">
      <w:pPr>
        <w:spacing w:line="360" w:lineRule="auto"/>
      </w:pPr>
      <w:r>
        <w:t xml:space="preserve">Pohjois-Karjalasta ehdolla allekirjoittanut numerolla 71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8C5777" w:rsidRDefault="008C5777" w:rsidP="008C5777">
      <w:pPr>
        <w:spacing w:line="360" w:lineRule="auto"/>
      </w:pPr>
    </w:p>
    <w:p w:rsidR="008C5777" w:rsidRDefault="008C5777" w:rsidP="003D69C0">
      <w:pPr>
        <w:spacing w:line="360" w:lineRule="auto"/>
        <w:rPr>
          <w:rFonts w:ascii="Blackadder ITC" w:hAnsi="Blackadder ITC"/>
          <w:sz w:val="36"/>
          <w:szCs w:val="36"/>
        </w:rPr>
      </w:pPr>
    </w:p>
    <w:p w:rsidR="008C5777" w:rsidRDefault="008C5777" w:rsidP="003D69C0">
      <w:pPr>
        <w:spacing w:line="360" w:lineRule="auto"/>
      </w:pPr>
    </w:p>
    <w:sectPr w:rsidR="008C5777" w:rsidSect="005B0407">
      <w:pgSz w:w="11906" w:h="16838" w:code="9"/>
      <w:pgMar w:top="1134" w:right="567" w:bottom="567"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540" w:rsidRDefault="00B01540" w:rsidP="00BC5803">
      <w:r>
        <w:separator/>
      </w:r>
    </w:p>
  </w:endnote>
  <w:endnote w:type="continuationSeparator" w:id="0">
    <w:p w:rsidR="00B01540" w:rsidRDefault="00B01540" w:rsidP="00BC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540" w:rsidRDefault="00B01540" w:rsidP="00BC5803">
      <w:r>
        <w:separator/>
      </w:r>
    </w:p>
  </w:footnote>
  <w:footnote w:type="continuationSeparator" w:id="0">
    <w:p w:rsidR="00B01540" w:rsidRDefault="00B01540" w:rsidP="00BC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D7080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7E05B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3F7DA2"/>
    <w:multiLevelType w:val="multilevel"/>
    <w:tmpl w:val="97DEC670"/>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3" w15:restartNumberingAfterBreak="0">
    <w:nsid w:val="165F76EC"/>
    <w:multiLevelType w:val="multilevel"/>
    <w:tmpl w:val="DC40328A"/>
    <w:styleLink w:val="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4" w15:restartNumberingAfterBreak="0">
    <w:nsid w:val="3E310DD7"/>
    <w:multiLevelType w:val="multilevel"/>
    <w:tmpl w:val="50121136"/>
    <w:styleLink w:val="NUmeroitu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6B3801A0"/>
    <w:multiLevelType w:val="multilevel"/>
    <w:tmpl w:val="97DEC670"/>
    <w:numStyleLink w:val="Otsikkonumerointi"/>
  </w:abstractNum>
  <w:num w:numId="1">
    <w:abstractNumId w:val="1"/>
  </w:num>
  <w:num w:numId="2">
    <w:abstractNumId w:val="0"/>
  </w:num>
  <w:num w:numId="3">
    <w:abstractNumId w:val="3"/>
  </w:num>
  <w:num w:numId="4">
    <w:abstractNumId w:val="4"/>
  </w:num>
  <w:num w:numId="5">
    <w:abstractNumId w:val="2"/>
  </w:num>
  <w:num w:numId="6">
    <w:abstractNumId w:val="2"/>
  </w:num>
  <w:num w:numId="7">
    <w:abstractNumId w:val="2"/>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38"/>
    <w:rsid w:val="00015A14"/>
    <w:rsid w:val="00053D3F"/>
    <w:rsid w:val="00062221"/>
    <w:rsid w:val="00085AE2"/>
    <w:rsid w:val="000C1238"/>
    <w:rsid w:val="000E3A30"/>
    <w:rsid w:val="00115856"/>
    <w:rsid w:val="001A3645"/>
    <w:rsid w:val="001D260E"/>
    <w:rsid w:val="001F4F57"/>
    <w:rsid w:val="002457F8"/>
    <w:rsid w:val="00317CD8"/>
    <w:rsid w:val="0038396A"/>
    <w:rsid w:val="00390294"/>
    <w:rsid w:val="003B3CEF"/>
    <w:rsid w:val="003D69C0"/>
    <w:rsid w:val="004366A9"/>
    <w:rsid w:val="004430C3"/>
    <w:rsid w:val="004940C6"/>
    <w:rsid w:val="004C25B7"/>
    <w:rsid w:val="004C3100"/>
    <w:rsid w:val="004E686C"/>
    <w:rsid w:val="0051568C"/>
    <w:rsid w:val="00530384"/>
    <w:rsid w:val="005A6326"/>
    <w:rsid w:val="005B0407"/>
    <w:rsid w:val="005F15B3"/>
    <w:rsid w:val="00651F2C"/>
    <w:rsid w:val="006927C9"/>
    <w:rsid w:val="00732D4B"/>
    <w:rsid w:val="00751676"/>
    <w:rsid w:val="00764A62"/>
    <w:rsid w:val="007723BD"/>
    <w:rsid w:val="0078692E"/>
    <w:rsid w:val="0087227B"/>
    <w:rsid w:val="008C5777"/>
    <w:rsid w:val="008E79EC"/>
    <w:rsid w:val="00924314"/>
    <w:rsid w:val="009336C5"/>
    <w:rsid w:val="009E05BE"/>
    <w:rsid w:val="00A65C09"/>
    <w:rsid w:val="00B01540"/>
    <w:rsid w:val="00B30B04"/>
    <w:rsid w:val="00B44C67"/>
    <w:rsid w:val="00BC5803"/>
    <w:rsid w:val="00CF4BC7"/>
    <w:rsid w:val="00D06B04"/>
    <w:rsid w:val="00D456D5"/>
    <w:rsid w:val="00D65511"/>
    <w:rsid w:val="00DA4229"/>
    <w:rsid w:val="00DA471F"/>
    <w:rsid w:val="00E36948"/>
    <w:rsid w:val="00E534CF"/>
    <w:rsid w:val="00E67F69"/>
    <w:rsid w:val="00EF7300"/>
    <w:rsid w:val="00F328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C86B1"/>
  <w15:docId w15:val="{6C142610-D128-4B4B-BA57-E7C1B695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99"/>
    <w:qFormat/>
    <w:rsid w:val="00D06B04"/>
  </w:style>
  <w:style w:type="paragraph" w:styleId="Otsikko1">
    <w:name w:val="heading 1"/>
    <w:basedOn w:val="Normaali"/>
    <w:next w:val="Leipteksti"/>
    <w:link w:val="Otsikko1Char"/>
    <w:uiPriority w:val="9"/>
    <w:qFormat/>
    <w:rsid w:val="004940C6"/>
    <w:pPr>
      <w:keepNext/>
      <w:keepLines/>
      <w:numPr>
        <w:numId w:val="11"/>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940C6"/>
    <w:pPr>
      <w:keepNext/>
      <w:keepLines/>
      <w:numPr>
        <w:ilvl w:val="1"/>
        <w:numId w:val="11"/>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940C6"/>
    <w:pPr>
      <w:keepNext/>
      <w:keepLines/>
      <w:numPr>
        <w:ilvl w:val="2"/>
        <w:numId w:val="11"/>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4940C6"/>
    <w:pPr>
      <w:keepNext/>
      <w:keepLines/>
      <w:numPr>
        <w:ilvl w:val="3"/>
        <w:numId w:val="11"/>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940C6"/>
    <w:pPr>
      <w:keepNext/>
      <w:keepLines/>
      <w:numPr>
        <w:ilvl w:val="4"/>
        <w:numId w:val="11"/>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940C6"/>
    <w:pPr>
      <w:keepNext/>
      <w:keepLines/>
      <w:numPr>
        <w:ilvl w:val="5"/>
        <w:numId w:val="11"/>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940C6"/>
    <w:pPr>
      <w:keepNext/>
      <w:keepLines/>
      <w:numPr>
        <w:ilvl w:val="6"/>
        <w:numId w:val="11"/>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940C6"/>
    <w:pPr>
      <w:keepNext/>
      <w:keepLines/>
      <w:numPr>
        <w:ilvl w:val="7"/>
        <w:numId w:val="11"/>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4940C6"/>
    <w:pPr>
      <w:keepNext/>
      <w:keepLines/>
      <w:numPr>
        <w:ilvl w:val="8"/>
        <w:numId w:val="11"/>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qFormat/>
    <w:rsid w:val="004940C6"/>
    <w:pPr>
      <w:spacing w:after="220"/>
      <w:ind w:left="2608"/>
    </w:pPr>
  </w:style>
  <w:style w:type="character" w:customStyle="1" w:styleId="LeiptekstiChar">
    <w:name w:val="Leipäteksti Char"/>
    <w:basedOn w:val="Kappaleenoletusfontti"/>
    <w:link w:val="Leipteksti"/>
    <w:rsid w:val="00732D4B"/>
  </w:style>
  <w:style w:type="paragraph" w:styleId="Eivli">
    <w:name w:val="No Spacing"/>
    <w:uiPriority w:val="99"/>
    <w:qFormat/>
    <w:rsid w:val="004940C6"/>
    <w:pPr>
      <w:ind w:left="2608"/>
    </w:pPr>
  </w:style>
  <w:style w:type="character" w:customStyle="1" w:styleId="Otsikko1Char">
    <w:name w:val="Otsikko 1 Char"/>
    <w:basedOn w:val="Kappaleenoletusfontti"/>
    <w:link w:val="Otsikko1"/>
    <w:uiPriority w:val="9"/>
    <w:rsid w:val="004940C6"/>
    <w:rPr>
      <w:rFonts w:asciiTheme="majorHAnsi" w:eastAsiaTheme="majorEastAsia" w:hAnsiTheme="majorHAnsi" w:cstheme="majorBidi"/>
      <w:b/>
      <w:bCs/>
      <w:sz w:val="26"/>
      <w:szCs w:val="28"/>
    </w:rPr>
  </w:style>
  <w:style w:type="paragraph" w:styleId="Otsikko">
    <w:name w:val="Title"/>
    <w:basedOn w:val="Normaali"/>
    <w:next w:val="Leipteksti"/>
    <w:link w:val="OtsikkoChar"/>
    <w:uiPriority w:val="10"/>
    <w:qFormat/>
    <w:rsid w:val="004940C6"/>
    <w:pPr>
      <w:keepNext/>
      <w:keepLines/>
      <w:spacing w:after="220"/>
      <w:contextualSpacing/>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4940C6"/>
    <w:rPr>
      <w:rFonts w:asciiTheme="majorHAnsi" w:eastAsiaTheme="majorEastAsia" w:hAnsiTheme="majorHAnsi" w:cstheme="majorHAnsi"/>
      <w:b/>
      <w:sz w:val="30"/>
      <w:szCs w:val="52"/>
    </w:rPr>
  </w:style>
  <w:style w:type="character" w:customStyle="1" w:styleId="Otsikko2Char">
    <w:name w:val="Otsikko 2 Char"/>
    <w:basedOn w:val="Kappaleenoletusfontti"/>
    <w:link w:val="Otsikko2"/>
    <w:uiPriority w:val="9"/>
    <w:rsid w:val="004940C6"/>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940C6"/>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940C6"/>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940C6"/>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940C6"/>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940C6"/>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940C6"/>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4940C6"/>
    <w:rPr>
      <w:rFonts w:asciiTheme="majorHAnsi" w:eastAsiaTheme="majorEastAsia" w:hAnsiTheme="majorHAnsi" w:cstheme="majorBidi"/>
      <w:iCs/>
      <w:szCs w:val="20"/>
    </w:rPr>
  </w:style>
  <w:style w:type="paragraph" w:styleId="Alatunniste">
    <w:name w:val="footer"/>
    <w:basedOn w:val="Normaali"/>
    <w:link w:val="AlatunnisteChar"/>
    <w:uiPriority w:val="99"/>
    <w:rsid w:val="00317CD8"/>
    <w:rPr>
      <w:sz w:val="20"/>
    </w:rPr>
  </w:style>
  <w:style w:type="character" w:customStyle="1" w:styleId="AlatunnisteChar">
    <w:name w:val="Alatunniste Char"/>
    <w:basedOn w:val="Kappaleenoletusfontti"/>
    <w:link w:val="Alatunniste"/>
    <w:uiPriority w:val="99"/>
    <w:rsid w:val="00317CD8"/>
    <w:rPr>
      <w:sz w:val="20"/>
    </w:rPr>
  </w:style>
  <w:style w:type="paragraph" w:styleId="Yltunniste">
    <w:name w:val="header"/>
    <w:basedOn w:val="Normaali"/>
    <w:link w:val="YltunnisteChar"/>
    <w:uiPriority w:val="99"/>
    <w:rsid w:val="00317CD8"/>
  </w:style>
  <w:style w:type="character" w:customStyle="1" w:styleId="YltunnisteChar">
    <w:name w:val="Ylätunniste Char"/>
    <w:basedOn w:val="Kappaleenoletusfontti"/>
    <w:link w:val="Yltunniste"/>
    <w:uiPriority w:val="99"/>
    <w:rsid w:val="00317CD8"/>
  </w:style>
  <w:style w:type="character" w:styleId="Paikkamerkkiteksti">
    <w:name w:val="Placeholder Text"/>
    <w:basedOn w:val="Kappaleenoletusfontti"/>
    <w:uiPriority w:val="99"/>
    <w:rsid w:val="00317CD8"/>
    <w:rPr>
      <w:color w:val="auto"/>
    </w:rPr>
  </w:style>
  <w:style w:type="paragraph" w:styleId="Sisllysluettelonotsikko">
    <w:name w:val="TOC Heading"/>
    <w:next w:val="Normaali"/>
    <w:uiPriority w:val="39"/>
    <w:rsid w:val="00317CD8"/>
    <w:pPr>
      <w:spacing w:after="220"/>
    </w:pPr>
    <w:rPr>
      <w:rFonts w:asciiTheme="majorHAnsi" w:eastAsiaTheme="majorEastAsia" w:hAnsiTheme="majorHAnsi" w:cstheme="majorBidi"/>
      <w:b/>
      <w:bCs/>
      <w:sz w:val="26"/>
      <w:szCs w:val="28"/>
    </w:rPr>
  </w:style>
  <w:style w:type="numbering" w:customStyle="1" w:styleId="Luettelomerkit">
    <w:name w:val="Luettelomerkit"/>
    <w:uiPriority w:val="99"/>
    <w:rsid w:val="00317CD8"/>
    <w:pPr>
      <w:numPr>
        <w:numId w:val="3"/>
      </w:numPr>
    </w:pPr>
  </w:style>
  <w:style w:type="paragraph" w:styleId="Numeroituluettelo">
    <w:name w:val="List Number"/>
    <w:basedOn w:val="Normaali"/>
    <w:uiPriority w:val="1"/>
    <w:qFormat/>
    <w:rsid w:val="004940C6"/>
    <w:pPr>
      <w:numPr>
        <w:numId w:val="10"/>
      </w:numPr>
      <w:spacing w:after="220"/>
      <w:contextualSpacing/>
    </w:pPr>
  </w:style>
  <w:style w:type="paragraph" w:styleId="Merkittyluettelo">
    <w:name w:val="List Bullet"/>
    <w:basedOn w:val="Normaali"/>
    <w:uiPriority w:val="1"/>
    <w:qFormat/>
    <w:rsid w:val="004940C6"/>
    <w:pPr>
      <w:numPr>
        <w:numId w:val="9"/>
      </w:numPr>
      <w:spacing w:after="220"/>
      <w:contextualSpacing/>
    </w:pPr>
  </w:style>
  <w:style w:type="numbering" w:customStyle="1" w:styleId="NUmeroitulista">
    <w:name w:val="NUmeroitu lista"/>
    <w:uiPriority w:val="99"/>
    <w:rsid w:val="00530384"/>
    <w:pPr>
      <w:numPr>
        <w:numId w:val="4"/>
      </w:numPr>
    </w:pPr>
  </w:style>
  <w:style w:type="numbering" w:customStyle="1" w:styleId="Otsikkonumerointi">
    <w:name w:val="Otsikkonumerointi"/>
    <w:uiPriority w:val="99"/>
    <w:rsid w:val="004940C6"/>
    <w:pPr>
      <w:numPr>
        <w:numId w:val="5"/>
      </w:numPr>
    </w:pPr>
  </w:style>
  <w:style w:type="table" w:styleId="TaulukkoRuudukko">
    <w:name w:val="Table Grid"/>
    <w:basedOn w:val="Normaalitaulukko"/>
    <w:uiPriority w:val="59"/>
    <w:rsid w:val="00BC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BC5803"/>
    <w:tblPr>
      <w:tblCellMar>
        <w:left w:w="0" w:type="dxa"/>
        <w:right w:w="0" w:type="dxa"/>
      </w:tblCellMar>
    </w:tblPr>
  </w:style>
  <w:style w:type="paragraph" w:styleId="Seliteteksti">
    <w:name w:val="Balloon Text"/>
    <w:basedOn w:val="Normaali"/>
    <w:link w:val="SelitetekstiChar"/>
    <w:uiPriority w:val="99"/>
    <w:semiHidden/>
    <w:unhideWhenUsed/>
    <w:rsid w:val="00BC5803"/>
    <w:rPr>
      <w:rFonts w:ascii="Tahoma" w:hAnsi="Tahoma" w:cs="Tahoma"/>
      <w:sz w:val="16"/>
      <w:szCs w:val="16"/>
    </w:rPr>
  </w:style>
  <w:style w:type="character" w:customStyle="1" w:styleId="SelitetekstiChar">
    <w:name w:val="Seliteteksti Char"/>
    <w:basedOn w:val="Kappaleenoletusfontti"/>
    <w:link w:val="Seliteteksti"/>
    <w:uiPriority w:val="99"/>
    <w:semiHidden/>
    <w:rsid w:val="00BC5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deta\AppData\Roaming\Microsoft\Templates\SOK\Tyhj&#228;%20asiakirja.dotx" TargetMode="External"/></Relationships>
</file>

<file path=word/theme/theme1.xml><?xml version="1.0" encoding="utf-8"?>
<a:theme xmlns:a="http://schemas.openxmlformats.org/drawingml/2006/main" name="SOK">
  <a:themeElements>
    <a:clrScheme name="SOK">
      <a:dk1>
        <a:sysClr val="windowText" lastClr="000000"/>
      </a:dk1>
      <a:lt1>
        <a:sysClr val="window" lastClr="FFFFFF"/>
      </a:lt1>
      <a:dk2>
        <a:srgbClr val="1F497D"/>
      </a:dk2>
      <a:lt2>
        <a:srgbClr val="EEECE1"/>
      </a:lt2>
      <a:accent1>
        <a:srgbClr val="356CAF"/>
      </a:accent1>
      <a:accent2>
        <a:srgbClr val="9ED25F"/>
      </a:accent2>
      <a:accent3>
        <a:srgbClr val="676766"/>
      </a:accent3>
      <a:accent4>
        <a:srgbClr val="E9E045"/>
      </a:accent4>
      <a:accent5>
        <a:srgbClr val="AFBDDE"/>
      </a:accent5>
      <a:accent6>
        <a:srgbClr val="A976CF"/>
      </a:accent6>
      <a:hlink>
        <a:srgbClr val="0000FF"/>
      </a:hlink>
      <a:folHlink>
        <a:srgbClr val="0000FF"/>
      </a:folHlink>
    </a:clrScheme>
    <a:fontScheme name="SO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Tyhjä asiakirja</Template>
  <TotalTime>1</TotalTime>
  <Pages>2</Pages>
  <Words>437</Words>
  <Characters>3543</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SOK</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Bindel Tanja, PK Terveys</dc:creator>
  <cp:lastModifiedBy>Bindel Tanja, PK Terveys</cp:lastModifiedBy>
  <cp:revision>2</cp:revision>
  <cp:lastPrinted>2018-12-12T13:34:00Z</cp:lastPrinted>
  <dcterms:created xsi:type="dcterms:W3CDTF">2019-01-24T12:51:00Z</dcterms:created>
  <dcterms:modified xsi:type="dcterms:W3CDTF">2019-01-24T12:51:00Z</dcterms:modified>
</cp:coreProperties>
</file>